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B2" w:rsidRPr="002F10DD" w:rsidRDefault="00E92EB2" w:rsidP="00E92EB2">
      <w:pPr>
        <w:pStyle w:val="NoSpacing"/>
        <w:rPr>
          <w:rFonts w:ascii="Tahoma" w:hAnsi="Tahoma" w:cs="Tahoma"/>
          <w:sz w:val="28"/>
          <w:szCs w:val="28"/>
          <w:u w:val="single"/>
        </w:rPr>
      </w:pPr>
      <w:bookmarkStart w:id="0" w:name="_GoBack"/>
      <w:bookmarkEnd w:id="0"/>
      <w:r w:rsidRPr="002F10DD">
        <w:rPr>
          <w:rFonts w:ascii="Tahoma" w:hAnsi="Tahoma" w:cs="Tahoma"/>
          <w:sz w:val="28"/>
          <w:szCs w:val="28"/>
          <w:u w:val="single"/>
        </w:rPr>
        <w:t>THE DUKERIES (NOTTS) GUNDOG CLUB</w:t>
      </w:r>
    </w:p>
    <w:p w:rsidR="00E92EB2" w:rsidRPr="002F10DD" w:rsidRDefault="00E92EB2" w:rsidP="00E92EB2">
      <w:pPr>
        <w:pStyle w:val="NoSpacing"/>
        <w:rPr>
          <w:rFonts w:ascii="Tahoma" w:hAnsi="Tahoma" w:cs="Tahoma"/>
          <w:sz w:val="28"/>
          <w:szCs w:val="28"/>
          <w:u w:val="single"/>
        </w:rPr>
      </w:pPr>
      <w:r w:rsidRPr="002F10DD">
        <w:rPr>
          <w:rFonts w:ascii="Tahoma" w:hAnsi="Tahoma" w:cs="Tahoma"/>
          <w:sz w:val="28"/>
          <w:szCs w:val="28"/>
          <w:u w:val="single"/>
        </w:rPr>
        <w:t>SETTER AND POINTER TRIAL MARCH 2016</w:t>
      </w:r>
    </w:p>
    <w:p w:rsidR="00E92EB2" w:rsidRPr="002F10DD" w:rsidRDefault="00E92EB2" w:rsidP="00E92EB2">
      <w:pPr>
        <w:pStyle w:val="NoSpacing"/>
        <w:rPr>
          <w:rFonts w:ascii="Tahoma" w:hAnsi="Tahoma" w:cs="Tahoma"/>
          <w:sz w:val="28"/>
          <w:szCs w:val="28"/>
          <w:u w:val="single"/>
        </w:rPr>
      </w:pP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 xml:space="preserve">The spring trial took place on </w:t>
      </w:r>
      <w:proofErr w:type="spellStart"/>
      <w:r w:rsidRPr="002F10DD">
        <w:rPr>
          <w:rFonts w:ascii="Tahoma" w:hAnsi="Tahoma" w:cs="Tahoma"/>
          <w:sz w:val="28"/>
          <w:szCs w:val="28"/>
        </w:rPr>
        <w:t>Holwick</w:t>
      </w:r>
      <w:proofErr w:type="spellEnd"/>
      <w:r w:rsidRPr="002F10DD">
        <w:rPr>
          <w:rFonts w:ascii="Tahoma" w:hAnsi="Tahoma" w:cs="Tahoma"/>
          <w:sz w:val="28"/>
          <w:szCs w:val="28"/>
        </w:rPr>
        <w:t xml:space="preserve"> moor, Middleton in </w:t>
      </w:r>
      <w:proofErr w:type="spellStart"/>
      <w:r w:rsidRPr="002F10DD">
        <w:rPr>
          <w:rFonts w:ascii="Tahoma" w:hAnsi="Tahoma" w:cs="Tahoma"/>
          <w:sz w:val="28"/>
          <w:szCs w:val="28"/>
        </w:rPr>
        <w:t>Teesdale</w:t>
      </w:r>
      <w:proofErr w:type="spellEnd"/>
      <w:r w:rsidRPr="002F10DD">
        <w:rPr>
          <w:rFonts w:ascii="Tahoma" w:hAnsi="Tahoma" w:cs="Tahoma"/>
          <w:sz w:val="28"/>
          <w:szCs w:val="28"/>
        </w:rPr>
        <w:t>.</w:t>
      </w: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It was a large group that arrived in the beautiful surroundings belonging to Strathmore English Estates.  All gathered for the minute of silence to show their respect for our late host, Lord Strathmore.  I am sure all appreciated the trial had been allowed to take place at this sad time for the family.</w:t>
      </w: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As usual, we were in the capable hands of head keeper, Mr Andrew Dent, who directed us throughout the day on this outstanding moor.  We were fortunate in having two guns, meaning if both dogs on point there was no waiting, giving a better chance to get to the dog before the birds jumped.</w:t>
      </w: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We had 9 puppies entered but two withdrawals.  A late entry meant we still had a qualifier.  We had good ground coverage with the pups, but unfortunately scenting being bad, due to wind chill and birds running around, we had no awards.</w:t>
      </w: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There was an excellent entry in the Open stake of 56 dogs.  46 fully qualified, 2 with other qualifications and rest non-qualified.  Due to withdrawals all but 8 reserves ran.  These 8 get their entry fee returned.</w:t>
      </w: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The conditions again proved difficult and was a day for a careful dog. 5 brace went through to the second round resulting in the following:-</w:t>
      </w:r>
    </w:p>
    <w:p w:rsidR="00E92EB2" w:rsidRPr="002F10DD" w:rsidRDefault="00E92EB2" w:rsidP="00E92EB2">
      <w:pPr>
        <w:pStyle w:val="NoSpacing"/>
        <w:ind w:left="720" w:firstLine="720"/>
        <w:rPr>
          <w:rFonts w:ascii="Tahoma" w:hAnsi="Tahoma" w:cs="Tahoma"/>
          <w:sz w:val="28"/>
          <w:szCs w:val="28"/>
        </w:rPr>
      </w:pPr>
      <w:r w:rsidRPr="002F10DD">
        <w:rPr>
          <w:rFonts w:ascii="Tahoma" w:hAnsi="Tahoma" w:cs="Tahoma"/>
          <w:sz w:val="28"/>
          <w:szCs w:val="28"/>
        </w:rPr>
        <w:t>1</w:t>
      </w:r>
      <w:r w:rsidRPr="002F10DD">
        <w:rPr>
          <w:rFonts w:ascii="Tahoma" w:hAnsi="Tahoma" w:cs="Tahoma"/>
          <w:sz w:val="28"/>
          <w:szCs w:val="28"/>
          <w:vertAlign w:val="superscript"/>
        </w:rPr>
        <w:t>st</w:t>
      </w:r>
      <w:r w:rsidRPr="002F10DD">
        <w:rPr>
          <w:rFonts w:ascii="Tahoma" w:hAnsi="Tahoma" w:cs="Tahoma"/>
          <w:sz w:val="28"/>
          <w:szCs w:val="28"/>
          <w:vertAlign w:val="superscript"/>
        </w:rPr>
        <w:tab/>
      </w:r>
      <w:r w:rsidRPr="002F10DD">
        <w:rPr>
          <w:rFonts w:ascii="Tahoma" w:hAnsi="Tahoma" w:cs="Tahoma"/>
          <w:sz w:val="28"/>
          <w:szCs w:val="28"/>
        </w:rPr>
        <w:t xml:space="preserve"> Mr A. W. Young – PD </w:t>
      </w:r>
      <w:proofErr w:type="spellStart"/>
      <w:r w:rsidRPr="002F10DD">
        <w:rPr>
          <w:rFonts w:ascii="Tahoma" w:hAnsi="Tahoma" w:cs="Tahoma"/>
          <w:sz w:val="28"/>
          <w:szCs w:val="28"/>
        </w:rPr>
        <w:t>Fearn</w:t>
      </w:r>
      <w:proofErr w:type="spellEnd"/>
      <w:r w:rsidRPr="002F10DD">
        <w:rPr>
          <w:rFonts w:ascii="Tahoma" w:hAnsi="Tahoma" w:cs="Tahoma"/>
          <w:sz w:val="28"/>
          <w:szCs w:val="28"/>
        </w:rPr>
        <w:t xml:space="preserve"> Quark of </w:t>
      </w:r>
      <w:proofErr w:type="spellStart"/>
      <w:r w:rsidRPr="002F10DD">
        <w:rPr>
          <w:rFonts w:ascii="Tahoma" w:hAnsi="Tahoma" w:cs="Tahoma"/>
          <w:sz w:val="28"/>
          <w:szCs w:val="28"/>
        </w:rPr>
        <w:t>Burncastle</w:t>
      </w:r>
      <w:proofErr w:type="spellEnd"/>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ab/>
      </w:r>
      <w:r w:rsidRPr="002F10DD">
        <w:rPr>
          <w:rFonts w:ascii="Tahoma" w:hAnsi="Tahoma" w:cs="Tahoma"/>
          <w:sz w:val="28"/>
          <w:szCs w:val="28"/>
        </w:rPr>
        <w:tab/>
        <w:t>2</w:t>
      </w:r>
      <w:r w:rsidRPr="002F10DD">
        <w:rPr>
          <w:rFonts w:ascii="Tahoma" w:hAnsi="Tahoma" w:cs="Tahoma"/>
          <w:sz w:val="28"/>
          <w:szCs w:val="28"/>
          <w:vertAlign w:val="superscript"/>
        </w:rPr>
        <w:t xml:space="preserve">nd </w:t>
      </w:r>
      <w:r w:rsidRPr="002F10DD">
        <w:rPr>
          <w:rFonts w:ascii="Tahoma" w:hAnsi="Tahoma" w:cs="Tahoma"/>
          <w:sz w:val="28"/>
          <w:szCs w:val="28"/>
        </w:rPr>
        <w:t xml:space="preserve"> </w:t>
      </w:r>
      <w:r w:rsidRPr="002F10DD">
        <w:rPr>
          <w:rFonts w:ascii="Tahoma" w:hAnsi="Tahoma" w:cs="Tahoma"/>
          <w:sz w:val="28"/>
          <w:szCs w:val="28"/>
        </w:rPr>
        <w:tab/>
        <w:t xml:space="preserve"> Mrs S Langford &amp; Mr A Neill – </w:t>
      </w:r>
      <w:proofErr w:type="spellStart"/>
      <w:r w:rsidRPr="002F10DD">
        <w:rPr>
          <w:rFonts w:ascii="Tahoma" w:hAnsi="Tahoma" w:cs="Tahoma"/>
          <w:sz w:val="28"/>
          <w:szCs w:val="28"/>
        </w:rPr>
        <w:t>Goddrib</w:t>
      </w:r>
      <w:proofErr w:type="spellEnd"/>
      <w:r w:rsidRPr="002F10DD">
        <w:rPr>
          <w:rFonts w:ascii="Tahoma" w:hAnsi="Tahoma" w:cs="Tahoma"/>
          <w:sz w:val="28"/>
          <w:szCs w:val="28"/>
        </w:rPr>
        <w:t xml:space="preserve"> </w:t>
      </w:r>
      <w:proofErr w:type="spellStart"/>
      <w:r w:rsidRPr="002F10DD">
        <w:rPr>
          <w:rFonts w:ascii="Tahoma" w:hAnsi="Tahoma" w:cs="Tahoma"/>
          <w:sz w:val="28"/>
          <w:szCs w:val="28"/>
        </w:rPr>
        <w:t>Messima</w:t>
      </w:r>
      <w:proofErr w:type="spellEnd"/>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ab/>
      </w:r>
      <w:r w:rsidRPr="002F10DD">
        <w:rPr>
          <w:rFonts w:ascii="Tahoma" w:hAnsi="Tahoma" w:cs="Tahoma"/>
          <w:sz w:val="28"/>
          <w:szCs w:val="28"/>
        </w:rPr>
        <w:tab/>
        <w:t>3</w:t>
      </w:r>
      <w:r w:rsidRPr="002F10DD">
        <w:rPr>
          <w:rFonts w:ascii="Tahoma" w:hAnsi="Tahoma" w:cs="Tahoma"/>
          <w:sz w:val="28"/>
          <w:szCs w:val="28"/>
          <w:vertAlign w:val="superscript"/>
        </w:rPr>
        <w:t>rd</w:t>
      </w:r>
      <w:r w:rsidRPr="002F10DD">
        <w:rPr>
          <w:rFonts w:ascii="Tahoma" w:hAnsi="Tahoma" w:cs="Tahoma"/>
          <w:sz w:val="28"/>
          <w:szCs w:val="28"/>
        </w:rPr>
        <w:tab/>
        <w:t xml:space="preserve"> Mr J Naylor – </w:t>
      </w:r>
      <w:proofErr w:type="spellStart"/>
      <w:r w:rsidRPr="002F10DD">
        <w:rPr>
          <w:rFonts w:ascii="Tahoma" w:hAnsi="Tahoma" w:cs="Tahoma"/>
          <w:sz w:val="28"/>
          <w:szCs w:val="28"/>
        </w:rPr>
        <w:t>Goddrib</w:t>
      </w:r>
      <w:proofErr w:type="spellEnd"/>
      <w:r w:rsidRPr="002F10DD">
        <w:rPr>
          <w:rFonts w:ascii="Tahoma" w:hAnsi="Tahoma" w:cs="Tahoma"/>
          <w:sz w:val="28"/>
          <w:szCs w:val="28"/>
        </w:rPr>
        <w:t xml:space="preserve"> Bari of </w:t>
      </w:r>
      <w:proofErr w:type="spellStart"/>
      <w:r w:rsidRPr="002F10DD">
        <w:rPr>
          <w:rFonts w:ascii="Tahoma" w:hAnsi="Tahoma" w:cs="Tahoma"/>
          <w:sz w:val="28"/>
          <w:szCs w:val="28"/>
        </w:rPr>
        <w:t>Bitterboom</w:t>
      </w:r>
      <w:proofErr w:type="spellEnd"/>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ab/>
      </w:r>
      <w:r w:rsidRPr="002F10DD">
        <w:rPr>
          <w:rFonts w:ascii="Tahoma" w:hAnsi="Tahoma" w:cs="Tahoma"/>
          <w:sz w:val="28"/>
          <w:szCs w:val="28"/>
        </w:rPr>
        <w:tab/>
        <w:t>4</w:t>
      </w:r>
      <w:r w:rsidRPr="002F10DD">
        <w:rPr>
          <w:rFonts w:ascii="Tahoma" w:hAnsi="Tahoma" w:cs="Tahoma"/>
          <w:sz w:val="28"/>
          <w:szCs w:val="28"/>
          <w:vertAlign w:val="superscript"/>
        </w:rPr>
        <w:t>th</w:t>
      </w:r>
      <w:r w:rsidRPr="002F10DD">
        <w:rPr>
          <w:rFonts w:ascii="Tahoma" w:hAnsi="Tahoma" w:cs="Tahoma"/>
          <w:sz w:val="28"/>
          <w:szCs w:val="28"/>
        </w:rPr>
        <w:tab/>
        <w:t xml:space="preserve"> Mr D </w:t>
      </w:r>
      <w:proofErr w:type="spellStart"/>
      <w:r w:rsidRPr="002F10DD">
        <w:rPr>
          <w:rFonts w:ascii="Tahoma" w:hAnsi="Tahoma" w:cs="Tahoma"/>
          <w:sz w:val="28"/>
          <w:szCs w:val="28"/>
        </w:rPr>
        <w:t>Goutorbe</w:t>
      </w:r>
      <w:proofErr w:type="spellEnd"/>
      <w:r w:rsidRPr="002F10DD">
        <w:rPr>
          <w:rFonts w:ascii="Tahoma" w:hAnsi="Tahoma" w:cs="Tahoma"/>
          <w:sz w:val="28"/>
          <w:szCs w:val="28"/>
        </w:rPr>
        <w:t xml:space="preserve"> – </w:t>
      </w:r>
      <w:proofErr w:type="spellStart"/>
      <w:r w:rsidRPr="002F10DD">
        <w:rPr>
          <w:rFonts w:ascii="Tahoma" w:hAnsi="Tahoma" w:cs="Tahoma"/>
          <w:sz w:val="28"/>
          <w:szCs w:val="28"/>
        </w:rPr>
        <w:t>Upperwood</w:t>
      </w:r>
      <w:proofErr w:type="spellEnd"/>
      <w:r w:rsidRPr="002F10DD">
        <w:rPr>
          <w:rFonts w:ascii="Tahoma" w:hAnsi="Tahoma" w:cs="Tahoma"/>
          <w:sz w:val="28"/>
          <w:szCs w:val="28"/>
        </w:rPr>
        <w:t xml:space="preserve"> Forest</w:t>
      </w:r>
    </w:p>
    <w:p w:rsidR="00E92EB2" w:rsidRPr="002F10DD" w:rsidRDefault="00E92EB2" w:rsidP="00E92EB2">
      <w:pPr>
        <w:pStyle w:val="NoSpacing"/>
        <w:rPr>
          <w:rFonts w:ascii="Tahoma" w:hAnsi="Tahoma" w:cs="Tahoma"/>
          <w:sz w:val="28"/>
          <w:szCs w:val="28"/>
        </w:rPr>
      </w:pPr>
      <w:r w:rsidRPr="002F10DD">
        <w:rPr>
          <w:rFonts w:ascii="Tahoma" w:hAnsi="Tahoma" w:cs="Tahoma"/>
          <w:sz w:val="28"/>
          <w:szCs w:val="28"/>
        </w:rPr>
        <w:tab/>
      </w:r>
      <w:r w:rsidRPr="002F10DD">
        <w:rPr>
          <w:rFonts w:ascii="Tahoma" w:hAnsi="Tahoma" w:cs="Tahoma"/>
          <w:sz w:val="28"/>
          <w:szCs w:val="28"/>
        </w:rPr>
        <w:tab/>
        <w:t xml:space="preserve">COM   Mr D </w:t>
      </w:r>
      <w:proofErr w:type="spellStart"/>
      <w:r w:rsidRPr="002F10DD">
        <w:rPr>
          <w:rFonts w:ascii="Tahoma" w:hAnsi="Tahoma" w:cs="Tahoma"/>
          <w:sz w:val="28"/>
          <w:szCs w:val="28"/>
        </w:rPr>
        <w:t>Goutorbe</w:t>
      </w:r>
      <w:proofErr w:type="spellEnd"/>
      <w:r w:rsidRPr="002F10DD">
        <w:rPr>
          <w:rFonts w:ascii="Tahoma" w:hAnsi="Tahoma" w:cs="Tahoma"/>
          <w:sz w:val="28"/>
          <w:szCs w:val="28"/>
        </w:rPr>
        <w:t xml:space="preserve"> – </w:t>
      </w:r>
      <w:proofErr w:type="spellStart"/>
      <w:r w:rsidRPr="002F10DD">
        <w:rPr>
          <w:rFonts w:ascii="Tahoma" w:hAnsi="Tahoma" w:cs="Tahoma"/>
          <w:sz w:val="28"/>
          <w:szCs w:val="28"/>
        </w:rPr>
        <w:t>Upperwood</w:t>
      </w:r>
      <w:proofErr w:type="spellEnd"/>
      <w:r w:rsidRPr="002F10DD">
        <w:rPr>
          <w:rFonts w:ascii="Tahoma" w:hAnsi="Tahoma" w:cs="Tahoma"/>
          <w:sz w:val="28"/>
          <w:szCs w:val="28"/>
        </w:rPr>
        <w:t xml:space="preserve"> Clover</w:t>
      </w:r>
      <w:r w:rsidRPr="002F10DD">
        <w:rPr>
          <w:rFonts w:ascii="Tahoma" w:hAnsi="Tahoma" w:cs="Tahoma"/>
          <w:sz w:val="28"/>
          <w:szCs w:val="28"/>
        </w:rPr>
        <w:tab/>
      </w:r>
    </w:p>
    <w:p w:rsidR="00E92EB2" w:rsidRDefault="00E92EB2">
      <w:pPr>
        <w:rPr>
          <w:u w:val="single"/>
        </w:rPr>
      </w:pPr>
    </w:p>
    <w:p w:rsidR="005C292C" w:rsidRPr="005C292C" w:rsidRDefault="005C292C"/>
    <w:sectPr w:rsidR="005C292C" w:rsidRPr="005C292C" w:rsidSect="00033C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C292C"/>
    <w:rsid w:val="00033C39"/>
    <w:rsid w:val="002F10DD"/>
    <w:rsid w:val="003C33E6"/>
    <w:rsid w:val="00412137"/>
    <w:rsid w:val="005C292C"/>
    <w:rsid w:val="00E92E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9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isherwood</dc:creator>
  <cp:keywords/>
  <dc:description/>
  <cp:lastModifiedBy>Smithies</cp:lastModifiedBy>
  <cp:revision>3</cp:revision>
  <dcterms:created xsi:type="dcterms:W3CDTF">2016-04-30T18:17:00Z</dcterms:created>
  <dcterms:modified xsi:type="dcterms:W3CDTF">2016-05-30T15:45:00Z</dcterms:modified>
</cp:coreProperties>
</file>